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Relationship Id="rId2" Type="http://schemas.openxmlformats.org/officeDocument/2006/relationships/extended-properties" Target="docProps/app.xml"></Relationship><Relationship Id="rId3" Type="http://schemas.openxmlformats.org/officeDocument/2006/relationships/officeDocument" Target="word/document.xml"></Relationship></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xmlns:w15="http://schemas.microsoft.com/office/word/2012/wordml" xmlns:wpi="http://schemas.microsoft.com/office/word/2010/wordprocessingInk" xmlns:w16cid="http://schemas.microsoft.com/office/word/2016/wordml/cid" xmlns:am3d="http://schemas.microsoft.com/office/drawing/2017/model3d" xmlns:w16se="http://schemas.microsoft.com/office/word/2015/wordml/symex"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mc:Ignorable="w14 wp14">
  <w:body>
    <w:p>
      <w:pPr>
        <w:jc w:val="center"/>
        <w:spacing w:lineRule="auto" w:line="240" w:before="0" w:after="0"/>
        <w:ind w:left="0" w:right="0" w:firstLine="0"/>
        <w:rPr>
          <w:spacing w:val="0"/>
          <w:i w:val="0"/>
          <w:b w:val="0"/>
          <w:color w:val="222222"/>
          <w:sz w:val="44"/>
          <w:szCs w:val="44"/>
          <w:rFonts w:ascii="Microsoft YaHei" w:eastAsia="Microsoft YaHei" w:hAnsi="Microsoft YaHei" w:cs="Microsoft YaHei"/>
        </w:rPr>
        <w:autoSpaceDE w:val="0"/>
        <w:autoSpaceDN w:val="0"/>
      </w:pPr>
      <w:r>
        <w:rPr>
          <w:spacing w:val="0"/>
          <w:i w:val="0"/>
          <w:b w:val="0"/>
          <w:color w:val="222222"/>
          <w:sz w:val="44"/>
          <w:szCs w:val="44"/>
          <w:rFonts w:ascii="Microsoft YaHei" w:eastAsia="Microsoft YaHei" w:hAnsi="Microsoft YaHei" w:cs="Microsoft YaHei"/>
        </w:rPr>
        <w:t>补充协议</w:t>
      </w:r>
      <w:r>
        <w:rPr>
          <w:spacing w:val="0"/>
          <w:i w:val="0"/>
          <w:b w:val="0"/>
          <w:color w:val="222222"/>
          <w:sz w:val="44"/>
          <w:szCs w:val="44"/>
          <w:rFonts w:ascii="Microsoft YaHei" w:eastAsia="Microsoft YaHei" w:hAnsi="Microsoft YaHei" w:cs="Microsoft YaHei"/>
        </w:rPr>
        <w:t>范本</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合同编号：</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甲方（委托方）：</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身份证号：</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乙方（受托方）：</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统一社会信用代码：</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一、委托代理事项及律师代理费</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 xml:space="preserve">1. 甲乙双方曾于年月日签订《委托代理协议》</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（号）一份，约定甲方委托乙方代理甲方与纠纷一案的有关法律事务，具体事项如下：</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乙方指定律师负责代理上述纠纷的（从一审、二审诉讼程序或其它法律事务中选择）。</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 xml:space="preserve">2. 同时约定本案律师的代理费、付款时间及支付方式,确定为：</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一次性付清，甲方应在内，向乙方支付全额代理费人民币元。</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二、本案目前相关情况</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 xml:space="preserve">1. 在甲方与离婚纠纷一案的诉讼过程中，向法院申请了管辖异议，使</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得本案增加了管辖异议程序。除此以外，在提交的证据中，其主张应当予以分割的夫</w:t>
      </w:r>
      <w:r>
        <w:rPr>
          <w:spacing w:val="0"/>
          <w:i w:val="0"/>
          <w:b w:val="0"/>
          <w:color w:val="222222"/>
          <w:sz w:val="24"/>
          <w:szCs w:val="24"/>
          <w:rFonts w:ascii="Microsoft YaHei" w:eastAsia="Microsoft YaHei" w:hAnsi="Microsoft YaHei" w:cs="Microsoft YaHei"/>
        </w:rPr>
        <w:t>妻共同财产部分还增加了房产、车辆、股票、多个债权债务及公司股权。</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 xml:space="preserve">2. 本案的财产标的和复杂程度已经远远超出了律师在接受委托时所做出的预期，对方</w:t>
      </w:r>
      <w:r>
        <w:rPr>
          <w:spacing w:val="0"/>
          <w:i w:val="0"/>
          <w:b w:val="0"/>
          <w:color w:val="222222"/>
          <w:sz w:val="24"/>
          <w:szCs w:val="24"/>
          <w:rFonts w:ascii="Microsoft YaHei" w:eastAsia="Microsoft YaHei" w:hAnsi="Microsoft YaHei" w:cs="Microsoft YaHei"/>
        </w:rPr>
        <w:t>提出的大量财产需要律师一一进行核对和处理，律师的工作量大幅增加。三、代理费</w:t>
      </w:r>
      <w:r>
        <w:rPr>
          <w:spacing w:val="0"/>
          <w:i w:val="0"/>
          <w:b w:val="0"/>
          <w:color w:val="222222"/>
          <w:sz w:val="24"/>
          <w:szCs w:val="24"/>
          <w:rFonts w:ascii="Microsoft YaHei" w:eastAsia="Microsoft YaHei" w:hAnsi="Microsoft YaHei" w:cs="Microsoft YaHei"/>
        </w:rPr>
        <w:t>的调整</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 xml:space="preserve">1. 根据《委托代理协议》（号）第条第款，上述代理费的法律服务工作量是指正常诉</w:t>
      </w:r>
      <w:r>
        <w:rPr>
          <w:spacing w:val="0"/>
          <w:i w:val="0"/>
          <w:b w:val="0"/>
          <w:color w:val="222222"/>
          <w:sz w:val="24"/>
          <w:szCs w:val="24"/>
          <w:rFonts w:ascii="Microsoft YaHei" w:eastAsia="Microsoft YaHei" w:hAnsi="Microsoft YaHei" w:cs="Microsoft YaHei"/>
        </w:rPr>
        <w:t>讼程序，不包括在案件过程中发生的复杂谈判调解工作，不包括管辖异议程序代理、</w:t>
      </w:r>
      <w:r>
        <w:rPr>
          <w:spacing w:val="0"/>
          <w:i w:val="0"/>
          <w:b w:val="0"/>
          <w:color w:val="222222"/>
          <w:sz w:val="24"/>
          <w:szCs w:val="24"/>
          <w:rFonts w:ascii="Microsoft YaHei" w:eastAsia="Microsoft YaHei" w:hAnsi="Microsoft YaHei" w:cs="Microsoft YaHei"/>
        </w:rPr>
        <w:t>反诉代理等其它非常规法律程序，在代理甲方案件过程中若发生上述程序，或因为案</w:t>
      </w:r>
      <w:r>
        <w:rPr>
          <w:spacing w:val="0"/>
          <w:i w:val="0"/>
          <w:b w:val="0"/>
          <w:color w:val="222222"/>
          <w:sz w:val="24"/>
          <w:szCs w:val="24"/>
          <w:rFonts w:ascii="Microsoft YaHei" w:eastAsia="Microsoft YaHei" w:hAnsi="Microsoft YaHei" w:cs="Microsoft YaHei"/>
        </w:rPr>
        <w:t>件的进展发生的其它意外法律服务事项，乙方有权要求增加法律服务费用，届时由双</w:t>
      </w:r>
      <w:r>
        <w:rPr>
          <w:spacing w:val="0"/>
          <w:i w:val="0"/>
          <w:b w:val="0"/>
          <w:color w:val="222222"/>
          <w:sz w:val="24"/>
          <w:szCs w:val="24"/>
          <w:rFonts w:ascii="Microsoft YaHei" w:eastAsia="Microsoft YaHei" w:hAnsi="Microsoft YaHei" w:cs="Microsoft YaHei"/>
        </w:rPr>
        <w:t>方另行协商。</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 xml:space="preserve">2. 根据《委托代理协议》（号）第条在甲方委托乙方时，乙方律师服务费的报价是建</w:t>
      </w:r>
      <w:r>
        <w:rPr>
          <w:spacing w:val="0"/>
          <w:i w:val="0"/>
          <w:b w:val="0"/>
          <w:color w:val="222222"/>
          <w:sz w:val="24"/>
          <w:szCs w:val="24"/>
          <w:rFonts w:ascii="Microsoft YaHei" w:eastAsia="Microsoft YaHei" w:hAnsi="Microsoft YaHei" w:cs="Microsoft YaHei"/>
        </w:rPr>
        <w:t>立在委托人单方陈述的财产及债权债务的基本情况之上，但若委托后乙方发现甲方未</w:t>
      </w:r>
      <w:r>
        <w:rPr>
          <w:spacing w:val="0"/>
          <w:i w:val="0"/>
          <w:b w:val="0"/>
          <w:color w:val="222222"/>
          <w:sz w:val="24"/>
          <w:szCs w:val="24"/>
          <w:rFonts w:ascii="Microsoft YaHei" w:eastAsia="Microsoft YaHei" w:hAnsi="Microsoft YaHei" w:cs="Microsoft YaHei"/>
        </w:rPr>
        <w:t>对财产情况作如实告知，或诉讼中因其它原因增加诉讼标的，或调查后发现诉讼标的</w:t>
      </w:r>
      <w:r>
        <w:rPr>
          <w:spacing w:val="0"/>
          <w:i w:val="0"/>
          <w:b w:val="0"/>
          <w:color w:val="222222"/>
          <w:sz w:val="24"/>
          <w:szCs w:val="24"/>
          <w:rFonts w:ascii="Microsoft YaHei" w:eastAsia="Microsoft YaHei" w:hAnsi="Microsoft YaHei" w:cs="Microsoft YaHei"/>
        </w:rPr>
        <w:t>远大于甲方陈述的，由此会导致乙方律师工作量的增加，此时乙方有权向甲方追加律</w:t>
      </w:r>
      <w:r>
        <w:rPr>
          <w:spacing w:val="0"/>
          <w:i w:val="0"/>
          <w:b w:val="0"/>
          <w:color w:val="222222"/>
          <w:sz w:val="24"/>
          <w:szCs w:val="24"/>
          <w:rFonts w:ascii="Microsoft YaHei" w:eastAsia="Microsoft YaHei" w:hAnsi="Microsoft YaHei" w:cs="Microsoft YaHei"/>
        </w:rPr>
        <w:t>师费。</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 xml:space="preserve">3. 因此与甲方协商：一审程序的代理费由人民币元调整为人民</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币元，分阶段支付。甲方已经支付人民币元，余款于签订本补充协议日内交纳人民币</w:t>
      </w:r>
      <w:r>
        <w:rPr>
          <w:spacing w:val="0"/>
          <w:i w:val="0"/>
          <w:b w:val="0"/>
          <w:color w:val="222222"/>
          <w:sz w:val="24"/>
          <w:szCs w:val="24"/>
          <w:rFonts w:ascii="Microsoft YaHei" w:eastAsia="Microsoft YaHei" w:hAnsi="Microsoft YaHei" w:cs="Microsoft YaHei"/>
        </w:rPr>
        <w:t>元，结案后日内交纳人民币元。</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四、协议的一致性</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本协议为对原委托代理协议（号）的修改及补充，原协议有与本协议不一致之处，以</w:t>
      </w:r>
      <w:r>
        <w:rPr>
          <w:spacing w:val="0"/>
          <w:i w:val="0"/>
          <w:b w:val="0"/>
          <w:color w:val="222222"/>
          <w:sz w:val="24"/>
          <w:szCs w:val="24"/>
          <w:rFonts w:ascii="Microsoft YaHei" w:eastAsia="Microsoft YaHei" w:hAnsi="Microsoft YaHei" w:cs="Microsoft YaHei"/>
        </w:rPr>
        <w:t>本补充协议约定的内容为准。</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五、协议生效</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本协议原件一式三份，甲方执一份，乙方执两份，具同等法律效力，从双方均签字盖</w:t>
      </w:r>
      <w:r>
        <w:rPr>
          <w:spacing w:val="0"/>
          <w:i w:val="0"/>
          <w:b w:val="0"/>
          <w:color w:val="222222"/>
          <w:sz w:val="24"/>
          <w:szCs w:val="24"/>
          <w:rFonts w:ascii="Microsoft YaHei" w:eastAsia="Microsoft YaHei" w:hAnsi="Microsoft YaHei" w:cs="Microsoft YaHei"/>
        </w:rPr>
        <w:t>章之日起生效。</w:t>
      </w:r>
    </w:p>
    <w:p>
      <w:pPr>
        <w:jc w:val="left"/>
        <w:spacing w:before="0" w:after="0"/>
        <w:ind w:left="0" w:right="0" w:firstLine="0"/>
        <w:rPr>
          <w:spacing w:val="0"/>
          <w:i w:val="0"/>
          <w:b w:val="0"/>
          <w:color w:val="222222"/>
          <w:sz w:val="24"/>
          <w:szCs w:val="24"/>
          <w:rFonts w:ascii="Microsoft YaHei" w:eastAsia="Microsoft YaHei" w:hAnsi="Microsoft YaHei" w:cs="Microsoft YaHei"/>
        </w:rPr>
      </w:pPr>
      <w:r>
        <w:rPr>
          <w:spacing w:val="0"/>
          <w:i w:val="0"/>
          <w:b w:val="0"/>
          <w:color w:val="222222"/>
          <w:sz w:val="24"/>
          <w:szCs w:val="24"/>
          <w:rFonts w:ascii="Microsoft YaHei" w:eastAsia="Microsoft YaHei" w:hAnsi="Microsoft YaHei" w:cs="Microsoft YaHei"/>
        </w:rPr>
        <w:t>签署时间：</w:t>
      </w:r>
      <w:r>
        <w:rPr>
          <w:spacing w:val="0"/>
          <w:i w:val="0"/>
          <w:b w:val="0"/>
          <w:color w:val="222222"/>
          <w:sz w:val="24"/>
          <w:szCs w:val="24"/>
          <w:rFonts w:ascii="Microsoft YaHei" w:eastAsia="Microsoft YaHei" w:hAnsi="Microsoft YaHei" w:cs="Microsoft YaHei"/>
        </w:rPr>
        <w:t xml:space="preserve">  </w:t>
      </w:r>
      <w:r>
        <w:rPr>
          <w:spacing w:val="0"/>
          <w:i w:val="0"/>
          <w:b w:val="0"/>
          <w:color w:val="222222"/>
          <w:sz w:val="24"/>
          <w:szCs w:val="24"/>
          <w:rFonts w:ascii="Microsoft YaHei" w:eastAsia="Microsoft YaHei" w:hAnsi="Microsoft YaHei" w:cs="Microsoft YaHei"/>
        </w:rPr>
        <w:t>年</w:t>
      </w:r>
      <w:r>
        <w:rPr>
          <w:spacing w:val="0"/>
          <w:i w:val="0"/>
          <w:b w:val="0"/>
          <w:color w:val="222222"/>
          <w:sz w:val="24"/>
          <w:szCs w:val="24"/>
          <w:rFonts w:ascii="Microsoft YaHei" w:eastAsia="Microsoft YaHei" w:hAnsi="Microsoft YaHei" w:cs="Microsoft YaHei"/>
        </w:rPr>
        <w:t xml:space="preserve">  </w:t>
      </w:r>
      <w:r>
        <w:rPr>
          <w:spacing w:val="0"/>
          <w:i w:val="0"/>
          <w:b w:val="0"/>
          <w:color w:val="222222"/>
          <w:sz w:val="24"/>
          <w:szCs w:val="24"/>
          <w:rFonts w:ascii="Microsoft YaHei" w:eastAsia="Microsoft YaHei" w:hAnsi="Microsoft YaHei" w:cs="Microsoft YaHei"/>
        </w:rPr>
        <w:t>月</w:t>
      </w:r>
      <w:r>
        <w:rPr>
          <w:spacing w:val="0"/>
          <w:i w:val="0"/>
          <w:b w:val="0"/>
          <w:color w:val="222222"/>
          <w:sz w:val="24"/>
          <w:szCs w:val="24"/>
          <w:rFonts w:ascii="Microsoft YaHei" w:eastAsia="Microsoft YaHei" w:hAnsi="Microsoft YaHei" w:cs="Microsoft YaHei"/>
        </w:rPr>
        <w:t xml:space="preserve">  </w:t>
      </w:r>
      <w:r>
        <w:rPr>
          <w:spacing w:val="0"/>
          <w:i w:val="0"/>
          <w:b w:val="0"/>
          <w:color w:val="222222"/>
          <w:sz w:val="24"/>
          <w:szCs w:val="24"/>
          <w:rFonts w:ascii="Microsoft YaHei" w:eastAsia="Microsoft YaHei" w:hAnsi="Microsoft YaHei" w:cs="Microsoft YaHei"/>
        </w:rPr>
        <w:t>日</w:t>
      </w:r>
    </w:p>
    <w:p>
      <w:pPr>
        <w:jc w:val="left"/>
        <w:spacing w:before="0" w:after="0"/>
        <w:ind w:left="0" w:right="0" w:firstLine="0"/>
        <w:rPr>
          <w:color w:val="auto"/>
          <w:sz w:val="21"/>
          <w:szCs w:val="21"/>
          <w:rFonts w:ascii="Calibri" w:eastAsia="宋体" w:hAnsi="宋体" w:cs="宋体"/>
        </w:rPr>
      </w:pPr>
      <w:r>
        <w:rPr>
          <w:spacing w:val="0"/>
          <w:i w:val="0"/>
          <w:b w:val="0"/>
          <w:color w:val="222222"/>
          <w:sz w:val="24"/>
          <w:szCs w:val="24"/>
          <w:rFonts w:ascii="Microsoft YaHei" w:eastAsia="Microsoft YaHei" w:hAnsi="Microsoft YaHei" w:cs="Microsoft YaHei"/>
        </w:rPr>
        <w:t>甲方（签章）：</w:t>
      </w:r>
    </w:p>
    <w:sectPr>
      <w:footnotePr>
        <w:numFmt w:val="decimal"/>
        <w:numRestart w:val="continuous"/>
        <w:numStart w:val="1"/>
        <w:pos w:val="pageBottom"/>
      </w:footnotePr>
      <w:endnotePr>
        <w:numFmt w:val="lowerRoman"/>
        <w:numRestart w:val="continuous"/>
        <w:numStart w:val="1"/>
        <w:pos w:val="docEnd"/>
      </w:endnotePr>
      <w:pgSz w:w="11906" w:h="16838"/>
      <w:pgMar w:top="1701" w:left="1440" w:bottom="1440" w:right="1440" w:header="708" w:footer="708" w:gutter="0"/>
      <w:pgNumType w:fmt="decimal"/>
      <w:docGrid w:type="default" w:linePitch="360" w:charSpace="6144"/>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avePreviewPicture/>
  <w:proofState w:spelling="clean" w:grammar="clean"/>
  <w:defaultTabStop w:val="800"/>
  <w:displayHorizontalDrawingGridEvery w:val="0"/>
  <w:displayVerticalDrawingGridEvery w:val="2"/>
  <w:noPunctuationKerning/>
  <w:characterSpacingControl w:val="doNotCompress"/>
  <w:bordersDoNotSurroundHeader/>
  <w:bordersDoNotSurroundFooter/>
  <w:compat>
    <w:balanceSingleByteDoubleByteWidth/>
    <w:useFELayout/>
    <w:compatSetting w:name="compatibilityMode" w:uri="http://schemas.microsoft.com/office/word" w:val="15"/>
  </w:compat>
  <m:mathPr>
    <m:mathFont m:value="Cambria Math"/>
    <m:brkBin m:value="before"/>
    <m:brkBinSub m:value="--"/>
    <m:smallFrac m:value="off"/>
    <m:dispDef/>
    <m:lMargin m:value="0"/>
    <m:rMargin m:value="0"/>
    <m:defJc m:value="centerGroup"/>
    <m:wrapIndent m:value="1440"/>
    <m:intLim m:value="subSup"/>
    <m:naryLim m:value="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w:docDefaults>
    <w:pPrDefault>
      <w:pPr>
        <w:spacing w:after="160"/>
        <w:rPr/>
      </w:pPr>
    </w:pPrDefault>
    <w:rPrDefault>
      <w:rPr>
        <w:color w:val="auto"/>
        <w:sz w:val="21"/>
        <w:szCs w:val="21"/>
      </w:rPr>
    </w:rPrDefault>
  </w:docDefaults>
  <w:style w:default="1" w:styleId="PO1" w:type="paragraph">
    <w:name w:val="Normal"/>
    <w:next w:val="PO1"/>
    <w:qFormat/>
    <w:uiPriority w:val="1"/>
    <w:pPr>
      <w:jc w:val="both"/>
      <w:spacing w:lineRule="auto" w:line="240" w:after="0"/>
      <w:rPr/>
      <w:autoSpaceDE w:val="0"/>
      <w:autoSpaceDN w:val="0"/>
    </w:pPr>
    <w:rPr>
      <w:color w:val="auto"/>
      <w:sz w:val="21"/>
      <w:szCs w:val="21"/>
      <w:rFonts w:ascii="Calibri" w:eastAsia="宋体" w:hAnsi="宋体" w:cs="宋体"/>
    </w:rPr>
  </w:style>
  <w:style w:default="1" w:styleId="PO2" w:type="character">
    <w:name w:val="Default Paragraph Font"/>
    <w:next w:val="PO1"/>
    <w:qFormat/>
    <w:uiPriority w:val="2"/>
    <w:semiHidden/>
    <w:unhideWhenUsed/>
    <w:rPr>
      <w:color w:val="auto"/>
      <w:sz w:val="21"/>
      <w:szCs w:val="21"/>
    </w:rPr>
  </w:style>
  <w:style w:default="1" w:styleId="PO3" w:type="table">
    <w:name w:val="Normal Table"/>
    <w:uiPriority w:val="3"/>
    <w:tblPr>
      <w:tblCellMar>
        <w:bottom w:type="dxa" w:w="0"/>
        <w:left w:type="dxa" w:w="108"/>
        <w:right w:type="dxa" w:w="108"/>
        <w:top w:type="dxa" w:w="0"/>
      </w:tblCellMar>
      <w:tblInd w:type="dxa" w:w="0"/>
    </w:tblPr>
  </w:style>
  <w:style w:default="1" w:styleId="PO4" w:type="numbering">
    <w:name w:val="No List"/>
    <w:next w:val="PO1"/>
    <w:uiPriority w:val="4"/>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Relationships xmlns="http://schemas.openxmlformats.org/package/2006/relationships"><Relationship Id="rId1" Type="http://schemas.openxmlformats.org/officeDocument/2006/relationships/webSettings" Target="webSettings.xml"></Relationship><Relationship Id="rId2" Type="http://schemas.openxmlformats.org/officeDocument/2006/relationships/fontTable" Target="fontTable.xml"></Relationship><Relationship Id="rId3" Type="http://schemas.openxmlformats.org/officeDocument/2006/relationships/settings" Target="settings.xml"></Relationship><Relationship Id="rId4" Type="http://schemas.openxmlformats.org/officeDocument/2006/relationships/styles" Target="styles.xml"></Relationship><Relationship Id="rId5" Type="http://schemas.openxmlformats.org/officeDocument/2006/relationships/theme" Target="theme/theme1.xml"></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Application>JisuOffice Write</Application>
  <AppVersion>12.000</AppVersion>
  <Characters>0</Characters>
  <CharactersWithSpaces>0</CharactersWithSpaces>
  <DocSecurity>0</DocSecurity>
  <HyperlinksChanged>false</HyperlinksChanged>
  <Lines>0</Lines>
  <LinksUpToDate>false</LinksUpToDate>
  <Pages>2</Pages>
  <Paragraphs>0</Paragraphs>
  <Words>36</Words>
  <TotalTime>0</TotalTime>
  <MMClips>0</MMClips>
  <ScaleCrop>false</ScaleCrop>
  <HeadingPairs>
    <vt:vector size="2" baseType="variant">
      <vt:variant>
        <vt:lpstr>제목</vt:lpstr>
      </vt:variant>
      <vt:variant>
        <vt:i4>1</vt:i4>
      </vt:variant>
    </vt:vector>
  </HeadingPairs>
  <TitlesOfParts>
    <vt:vector size="1" baseType="lpstr">
      <vt:lpstr>Title text</vt:lpstr>
    </vt:vector>
  </TitlesOfParts>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creator>admin</dc:creator>
  <cp:lastModifiedBy/>
</cp:coreProperties>
</file>